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7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ustawy z dnia 26 czerwca 1974 r. Kodeks pracy (Dz. U. </w:t>
      </w:r>
      <w:r w:rsidR="003334F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917 ze zm.) </w:t>
      </w:r>
      <w:r w:rsidRPr="001B4E9A">
        <w:rPr>
          <w:rFonts w:ascii="Cambria" w:hAnsi="Cambria"/>
          <w:sz w:val="24"/>
          <w:szCs w:val="24"/>
        </w:rPr>
        <w:t xml:space="preserve"> 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Pr="001B4E9A">
        <w:rPr>
          <w:rFonts w:ascii="Cambria" w:hAnsi="Cambria"/>
          <w:sz w:val="24"/>
          <w:szCs w:val="24"/>
        </w:rPr>
        <w:t>o pracownikach sądów i prokuratur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(Dz. U.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577)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2009 r. o praktykach absolwenckich (Dz. U. </w:t>
      </w:r>
      <w:r w:rsidR="00EC1118" w:rsidRPr="001B4E9A">
        <w:rPr>
          <w:rFonts w:ascii="Cambria" w:hAnsi="Cambria"/>
          <w:sz w:val="24"/>
          <w:szCs w:val="24"/>
        </w:rPr>
        <w:t xml:space="preserve">z </w:t>
      </w:r>
      <w:r w:rsidRPr="001B4E9A">
        <w:rPr>
          <w:rFonts w:ascii="Cambria" w:hAnsi="Cambria"/>
          <w:sz w:val="24"/>
          <w:szCs w:val="24"/>
        </w:rPr>
        <w:t>2018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255DEC" w:rsidRPr="001B4E9A">
        <w:rPr>
          <w:rFonts w:ascii="Cambria" w:hAnsi="Cambria"/>
          <w:sz w:val="24"/>
          <w:szCs w:val="24"/>
        </w:rPr>
        <w:t>, poz. 1244);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Prawo o ustroju sądów powszechnych (Dz. U.</w:t>
      </w:r>
      <w:r w:rsidR="00EC1118" w:rsidRPr="001B4E9A">
        <w:rPr>
          <w:rFonts w:ascii="Cambria" w:hAnsi="Cambria"/>
          <w:sz w:val="24"/>
          <w:szCs w:val="24"/>
        </w:rPr>
        <w:t xml:space="preserve">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EC1118" w:rsidRPr="001B4E9A">
        <w:rPr>
          <w:rFonts w:ascii="Cambria" w:hAnsi="Cambria"/>
          <w:sz w:val="24"/>
          <w:szCs w:val="24"/>
        </w:rPr>
        <w:t>z</w:t>
      </w:r>
      <w:r w:rsidR="00D54D50" w:rsidRPr="001B4E9A">
        <w:rPr>
          <w:rFonts w:ascii="Cambria" w:hAnsi="Cambria"/>
          <w:sz w:val="24"/>
          <w:szCs w:val="24"/>
        </w:rPr>
        <w:t xml:space="preserve"> 2019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 xml:space="preserve">, poz. 52 ze zm.)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231BA9" w:rsidRPr="001B4E9A">
        <w:rPr>
          <w:rFonts w:ascii="Cambria" w:hAnsi="Cambria"/>
          <w:sz w:val="24"/>
          <w:szCs w:val="24"/>
        </w:rPr>
        <w:t xml:space="preserve">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      </w:t>
      </w:r>
      <w:r w:rsidR="00231BA9" w:rsidRPr="001B4E9A">
        <w:rPr>
          <w:rFonts w:ascii="Cambria" w:hAnsi="Cambria"/>
          <w:sz w:val="24"/>
          <w:szCs w:val="24"/>
        </w:rPr>
        <w:t>14 października 2013 r. w sprawie prowadzenia konkursu na stanowisko asystenta sędziego (Dz. U.</w:t>
      </w:r>
      <w:r w:rsidR="00EC1118" w:rsidRPr="001B4E9A">
        <w:rPr>
          <w:rFonts w:ascii="Cambria" w:hAnsi="Cambria"/>
          <w:sz w:val="24"/>
          <w:szCs w:val="24"/>
        </w:rPr>
        <w:t xml:space="preserve"> z</w:t>
      </w:r>
      <w:r w:rsidR="00231BA9" w:rsidRPr="001B4E9A">
        <w:rPr>
          <w:rFonts w:ascii="Cambria" w:hAnsi="Cambria"/>
          <w:sz w:val="24"/>
          <w:szCs w:val="24"/>
        </w:rPr>
        <w:t xml:space="preserve"> 2013</w:t>
      </w:r>
      <w:r w:rsidR="00EC1118" w:rsidRPr="001B4E9A">
        <w:rPr>
          <w:rFonts w:ascii="Cambria" w:hAnsi="Cambria"/>
          <w:sz w:val="24"/>
          <w:szCs w:val="24"/>
        </w:rPr>
        <w:t xml:space="preserve"> r.</w:t>
      </w:r>
      <w:r w:rsidR="00D54D50" w:rsidRPr="001B4E9A">
        <w:rPr>
          <w:rFonts w:ascii="Cambria" w:hAnsi="Cambria"/>
          <w:sz w:val="24"/>
          <w:szCs w:val="24"/>
        </w:rPr>
        <w:t>,</w:t>
      </w:r>
      <w:r w:rsidR="00231BA9" w:rsidRPr="001B4E9A">
        <w:rPr>
          <w:rFonts w:ascii="Cambria" w:hAnsi="Cambria"/>
          <w:sz w:val="24"/>
          <w:szCs w:val="24"/>
        </w:rPr>
        <w:t xml:space="preserve"> poz. 1228)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3334FA">
        <w:rPr>
          <w:rFonts w:ascii="Cambria" w:hAnsi="Cambria"/>
          <w:sz w:val="24"/>
          <w:szCs w:val="24"/>
        </w:rPr>
        <w:t xml:space="preserve">                      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rozporządzeniem Ministra Sprawiedliwości z dnia </w:t>
      </w:r>
      <w:r w:rsidR="003334FA">
        <w:rPr>
          <w:rFonts w:ascii="Cambria" w:hAnsi="Cambria"/>
          <w:sz w:val="24"/>
          <w:szCs w:val="24"/>
        </w:rPr>
        <w:t xml:space="preserve">                </w:t>
      </w:r>
      <w:r w:rsidRPr="001B4E9A">
        <w:rPr>
          <w:rFonts w:ascii="Cambria" w:hAnsi="Cambria"/>
          <w:sz w:val="24"/>
          <w:szCs w:val="24"/>
        </w:rPr>
        <w:t xml:space="preserve">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</w:t>
      </w:r>
      <w:r w:rsidR="00EC1118" w:rsidRPr="001B4E9A">
        <w:rPr>
          <w:rFonts w:ascii="Cambria" w:hAnsi="Cambria"/>
          <w:sz w:val="24"/>
          <w:szCs w:val="24"/>
        </w:rPr>
        <w:t xml:space="preserve"> (Dz. U. z 2016 r., poz. 367)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3334FA">
        <w:rPr>
          <w:rFonts w:ascii="Cambria" w:hAnsi="Cambria"/>
          <w:sz w:val="24"/>
          <w:szCs w:val="24"/>
        </w:rPr>
        <w:t xml:space="preserve">                                   </w:t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dnia 27 lipca 2001 r. o kuratorach sądowych (Dz. U. 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EC1118" w:rsidRPr="001B4E9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, poz. 1014 ze zm.).</w:t>
      </w: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>przez kandydatów w procesie rekrutacji jest konieczne do realizacji celów, do jakich zostały zebrane, a nie 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</w:t>
      </w:r>
      <w:r w:rsidRPr="00956039">
        <w:rPr>
          <w:rFonts w:ascii="Cambria" w:hAnsi="Cambria"/>
          <w:sz w:val="24"/>
          <w:szCs w:val="24"/>
        </w:rPr>
        <w:lastRenderedPageBreak/>
        <w:t xml:space="preserve">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8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3334FA" w:rsidRPr="00164A47" w:rsidRDefault="003334FA" w:rsidP="003334FA">
      <w:pPr>
        <w:spacing w:before="120" w:after="1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 w:rsidRPr="00164A47">
        <w:rPr>
          <w:rFonts w:ascii="Cambria" w:hAnsi="Cambria"/>
          <w:sz w:val="24"/>
          <w:szCs w:val="24"/>
        </w:rPr>
        <w:t>…………………………………………………………..</w:t>
      </w:r>
    </w:p>
    <w:p w:rsidR="003334FA" w:rsidRPr="003334FA" w:rsidRDefault="003334FA" w:rsidP="003334FA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ab/>
        <w:t xml:space="preserve">                 </w:t>
      </w:r>
      <w:r w:rsidR="00164A47">
        <w:rPr>
          <w:rFonts w:ascii="Cambria" w:hAnsi="Cambria"/>
          <w:b/>
          <w:sz w:val="24"/>
          <w:szCs w:val="24"/>
        </w:rPr>
        <w:t xml:space="preserve"> </w:t>
      </w:r>
      <w:r w:rsidRPr="003334FA">
        <w:rPr>
          <w:rFonts w:ascii="Cambria" w:hAnsi="Cambria"/>
          <w:sz w:val="20"/>
          <w:szCs w:val="20"/>
        </w:rPr>
        <w:t>/data, czytelny podpis/</w:t>
      </w:r>
    </w:p>
    <w:sectPr w:rsidR="003334FA" w:rsidRPr="003334FA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F32" w:rsidRDefault="00901F32" w:rsidP="001C7DA7">
      <w:pPr>
        <w:spacing w:after="0" w:line="240" w:lineRule="auto"/>
      </w:pPr>
      <w:r>
        <w:separator/>
      </w:r>
    </w:p>
  </w:endnote>
  <w:endnote w:type="continuationSeparator" w:id="0">
    <w:p w:rsidR="00901F32" w:rsidRDefault="00901F32" w:rsidP="001C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F32" w:rsidRDefault="00901F32" w:rsidP="001C7DA7">
      <w:pPr>
        <w:spacing w:after="0" w:line="240" w:lineRule="auto"/>
      </w:pPr>
      <w:r>
        <w:separator/>
      </w:r>
    </w:p>
  </w:footnote>
  <w:footnote w:type="continuationSeparator" w:id="0">
    <w:p w:rsidR="00901F32" w:rsidRDefault="00901F32" w:rsidP="001C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64A47"/>
    <w:rsid w:val="001B4E9A"/>
    <w:rsid w:val="001B512A"/>
    <w:rsid w:val="001C4073"/>
    <w:rsid w:val="001C7DA7"/>
    <w:rsid w:val="001E30E6"/>
    <w:rsid w:val="00231BA9"/>
    <w:rsid w:val="00255DEC"/>
    <w:rsid w:val="003277BC"/>
    <w:rsid w:val="003334FA"/>
    <w:rsid w:val="00337BB0"/>
    <w:rsid w:val="003973C7"/>
    <w:rsid w:val="003F568B"/>
    <w:rsid w:val="00460FD4"/>
    <w:rsid w:val="00487ED3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01F32"/>
    <w:rsid w:val="00955485"/>
    <w:rsid w:val="00956039"/>
    <w:rsid w:val="009825C7"/>
    <w:rsid w:val="009917DA"/>
    <w:rsid w:val="009C4840"/>
    <w:rsid w:val="00A16D54"/>
    <w:rsid w:val="00AC2D3A"/>
    <w:rsid w:val="00AC5213"/>
    <w:rsid w:val="00B328C3"/>
    <w:rsid w:val="00BF4A9B"/>
    <w:rsid w:val="00C52713"/>
    <w:rsid w:val="00CD028E"/>
    <w:rsid w:val="00D10942"/>
    <w:rsid w:val="00D43B61"/>
    <w:rsid w:val="00D54D50"/>
    <w:rsid w:val="00D67937"/>
    <w:rsid w:val="00D85277"/>
    <w:rsid w:val="00D93167"/>
    <w:rsid w:val="00DA316D"/>
    <w:rsid w:val="00DE14CD"/>
    <w:rsid w:val="00EC1118"/>
    <w:rsid w:val="00EC6119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C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DA7"/>
  </w:style>
  <w:style w:type="paragraph" w:styleId="Stopka">
    <w:name w:val="footer"/>
    <w:basedOn w:val="Normalny"/>
    <w:link w:val="StopkaZnak"/>
    <w:uiPriority w:val="99"/>
    <w:unhideWhenUsed/>
    <w:rsid w:val="001C7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do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ialystok.s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2023-04-03T13:08:00Z</dcterms:created>
  <dcterms:modified xsi:type="dcterms:W3CDTF">2023-04-03T13:08:00Z</dcterms:modified>
</cp:coreProperties>
</file>